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2D" w:rsidRPr="002410D3" w:rsidRDefault="00814649" w:rsidP="00DA402D">
      <w:pPr>
        <w:jc w:val="center"/>
        <w:rPr>
          <w:rFonts w:eastAsia="標楷體"/>
          <w:b/>
          <w:color w:val="000000"/>
          <w:sz w:val="32"/>
          <w:szCs w:val="32"/>
        </w:rPr>
      </w:pPr>
      <w:r w:rsidRPr="00814649">
        <w:rPr>
          <w:rFonts w:eastAsia="標楷體" w:hint="eastAsia"/>
          <w:b/>
          <w:color w:val="000000"/>
          <w:sz w:val="32"/>
          <w:szCs w:val="32"/>
        </w:rPr>
        <w:t>亞東學校財團法人亞東科技大學</w:t>
      </w:r>
      <w:r w:rsidR="00DA402D" w:rsidRPr="002410D3">
        <w:rPr>
          <w:rFonts w:eastAsia="標楷體"/>
          <w:b/>
          <w:color w:val="000000"/>
          <w:sz w:val="32"/>
          <w:szCs w:val="32"/>
        </w:rPr>
        <w:t xml:space="preserve"> </w:t>
      </w:r>
      <w:r w:rsidR="00DA402D" w:rsidRPr="00D928E8">
        <w:rPr>
          <w:rFonts w:eastAsia="標楷體"/>
          <w:b/>
          <w:color w:val="000000"/>
          <w:sz w:val="32"/>
          <w:szCs w:val="32"/>
          <w:u w:val="single"/>
        </w:rPr>
        <w:t xml:space="preserve">       </w:t>
      </w:r>
      <w:r w:rsidR="00DA402D" w:rsidRPr="002410D3">
        <w:rPr>
          <w:rFonts w:eastAsia="標楷體"/>
          <w:b/>
          <w:color w:val="000000"/>
          <w:sz w:val="32"/>
          <w:szCs w:val="32"/>
        </w:rPr>
        <w:t>年度社團</w:t>
      </w:r>
      <w:r w:rsidR="00DA402D" w:rsidRPr="002410D3">
        <w:rPr>
          <w:rFonts w:eastAsia="標楷體" w:hint="eastAsia"/>
          <w:b/>
          <w:color w:val="000000"/>
          <w:sz w:val="32"/>
          <w:szCs w:val="32"/>
        </w:rPr>
        <w:t>設備</w:t>
      </w:r>
      <w:r w:rsidR="00DA402D" w:rsidRPr="002410D3">
        <w:rPr>
          <w:rFonts w:eastAsia="標楷體"/>
          <w:b/>
          <w:color w:val="000000"/>
          <w:sz w:val="32"/>
          <w:szCs w:val="32"/>
        </w:rPr>
        <w:t>採購申請表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40"/>
        <w:gridCol w:w="1140"/>
        <w:gridCol w:w="1282"/>
        <w:gridCol w:w="1040"/>
        <w:gridCol w:w="738"/>
        <w:gridCol w:w="619"/>
        <w:gridCol w:w="992"/>
        <w:gridCol w:w="567"/>
        <w:gridCol w:w="702"/>
        <w:gridCol w:w="1708"/>
      </w:tblGrid>
      <w:tr w:rsidR="00DA402D" w:rsidRPr="002410D3" w:rsidTr="00C15A7A">
        <w:trPr>
          <w:trHeight w:val="567"/>
        </w:trPr>
        <w:tc>
          <w:tcPr>
            <w:tcW w:w="1668" w:type="dxa"/>
            <w:gridSpan w:val="2"/>
            <w:shd w:val="clear" w:color="auto" w:fill="auto"/>
          </w:tcPr>
          <w:p w:rsidR="00DA402D" w:rsidRPr="0000665E" w:rsidRDefault="00DA402D" w:rsidP="00C15A7A">
            <w:pPr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/>
                <w:b/>
                <w:color w:val="000000"/>
              </w:rPr>
              <w:t>社團屬性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 w:rsidR="00DA402D" w:rsidRPr="0000665E" w:rsidRDefault="00DA402D" w:rsidP="00C15A7A">
            <w:pPr>
              <w:rPr>
                <w:rFonts w:eastAsia="標楷體"/>
                <w:color w:val="000000"/>
              </w:rPr>
            </w:pPr>
            <w:r w:rsidRPr="0000665E">
              <w:rPr>
                <w:rFonts w:eastAsia="標楷體"/>
                <w:color w:val="000000"/>
              </w:rPr>
              <w:sym w:font="Wingdings 2" w:char="F0A3"/>
            </w:r>
            <w:r w:rsidRPr="0000665E">
              <w:rPr>
                <w:rFonts w:eastAsia="標楷體" w:hint="eastAsia"/>
                <w:color w:val="000000"/>
              </w:rPr>
              <w:t>自治性</w:t>
            </w:r>
            <w:r w:rsidRPr="0000665E">
              <w:rPr>
                <w:rFonts w:eastAsia="標楷體" w:hint="eastAsia"/>
                <w:color w:val="000000"/>
              </w:rPr>
              <w:sym w:font="Wingdings 2" w:char="F0A3"/>
            </w:r>
            <w:r w:rsidRPr="0000665E">
              <w:rPr>
                <w:rFonts w:eastAsia="標楷體" w:hint="eastAsia"/>
                <w:color w:val="000000"/>
              </w:rPr>
              <w:t>康樂性</w:t>
            </w:r>
            <w:r w:rsidRPr="0000665E">
              <w:rPr>
                <w:rFonts w:eastAsia="標楷體" w:hint="eastAsia"/>
                <w:color w:val="000000"/>
              </w:rPr>
              <w:sym w:font="Wingdings 2" w:char="F0A3"/>
            </w:r>
            <w:r w:rsidRPr="0000665E">
              <w:rPr>
                <w:rFonts w:eastAsia="標楷體" w:hint="eastAsia"/>
                <w:color w:val="000000"/>
              </w:rPr>
              <w:t>學藝性</w:t>
            </w:r>
          </w:p>
          <w:p w:rsidR="00DA402D" w:rsidRPr="0000665E" w:rsidRDefault="00DA402D" w:rsidP="00C15A7A">
            <w:pPr>
              <w:rPr>
                <w:rFonts w:eastAsia="標楷體"/>
                <w:color w:val="000000"/>
              </w:rPr>
            </w:pPr>
            <w:r w:rsidRPr="0000665E">
              <w:rPr>
                <w:rFonts w:eastAsia="標楷體" w:hint="eastAsia"/>
                <w:color w:val="000000"/>
              </w:rPr>
              <w:sym w:font="Wingdings 2" w:char="F0A3"/>
            </w:r>
            <w:r w:rsidRPr="0000665E">
              <w:rPr>
                <w:rFonts w:eastAsia="標楷體" w:hint="eastAsia"/>
                <w:color w:val="000000"/>
              </w:rPr>
              <w:t>服務性</w:t>
            </w:r>
            <w:r w:rsidRPr="0000665E">
              <w:rPr>
                <w:rFonts w:eastAsia="標楷體" w:hint="eastAsia"/>
                <w:color w:val="000000"/>
              </w:rPr>
              <w:sym w:font="Wingdings 2" w:char="F0A3"/>
            </w:r>
            <w:r w:rsidRPr="0000665E">
              <w:rPr>
                <w:rFonts w:eastAsia="標楷體" w:hint="eastAsia"/>
                <w:color w:val="000000"/>
              </w:rPr>
              <w:t>體育性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DA402D" w:rsidRPr="0000665E" w:rsidRDefault="00DA402D" w:rsidP="00C15A7A">
            <w:pPr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/>
                <w:b/>
                <w:color w:val="000000"/>
              </w:rPr>
              <w:t>社團名稱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A402D" w:rsidRPr="0000665E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A402D" w:rsidRPr="002410D3" w:rsidTr="0000665E">
        <w:trPr>
          <w:trHeight w:val="494"/>
        </w:trPr>
        <w:tc>
          <w:tcPr>
            <w:tcW w:w="1668" w:type="dxa"/>
            <w:gridSpan w:val="2"/>
            <w:shd w:val="clear" w:color="auto" w:fill="auto"/>
          </w:tcPr>
          <w:p w:rsidR="00DA402D" w:rsidRPr="0000665E" w:rsidRDefault="00DA402D" w:rsidP="00C15A7A">
            <w:pPr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/>
                <w:b/>
                <w:color w:val="000000"/>
              </w:rPr>
              <w:t>社團負責人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 w:rsidR="00DA402D" w:rsidRPr="0000665E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DA402D" w:rsidRPr="0000665E" w:rsidRDefault="00DA402D" w:rsidP="00C15A7A">
            <w:pPr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A402D" w:rsidRPr="0000665E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A402D" w:rsidRPr="002410D3" w:rsidTr="0000665E">
        <w:trPr>
          <w:trHeight w:val="191"/>
        </w:trPr>
        <w:tc>
          <w:tcPr>
            <w:tcW w:w="6487" w:type="dxa"/>
            <w:gridSpan w:val="7"/>
            <w:shd w:val="clear" w:color="auto" w:fill="auto"/>
          </w:tcPr>
          <w:p w:rsidR="00DA402D" w:rsidRPr="0000665E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/>
                <w:b/>
                <w:color w:val="000000"/>
              </w:rPr>
              <w:t>前</w:t>
            </w:r>
            <w:r w:rsidRPr="0000665E">
              <w:rPr>
                <w:rFonts w:eastAsia="標楷體" w:hint="eastAsia"/>
                <w:b/>
                <w:color w:val="000000"/>
              </w:rPr>
              <w:t>一</w:t>
            </w:r>
            <w:r w:rsidRPr="0000665E">
              <w:rPr>
                <w:rFonts w:eastAsia="標楷體"/>
                <w:b/>
                <w:color w:val="000000"/>
              </w:rPr>
              <w:t>學年</w:t>
            </w:r>
            <w:r w:rsidRPr="0000665E">
              <w:rPr>
                <w:rFonts w:eastAsia="標楷體" w:hint="eastAsia"/>
                <w:b/>
                <w:color w:val="000000"/>
              </w:rPr>
              <w:t>全校</w:t>
            </w:r>
            <w:r w:rsidRPr="0000665E">
              <w:rPr>
                <w:rFonts w:eastAsia="標楷體"/>
                <w:b/>
                <w:color w:val="000000"/>
              </w:rPr>
              <w:t>社團評鑑成績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A402D" w:rsidRPr="0000665E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A402D" w:rsidRPr="002410D3" w:rsidTr="0000665E">
        <w:trPr>
          <w:trHeight w:val="170"/>
        </w:trPr>
        <w:tc>
          <w:tcPr>
            <w:tcW w:w="6487" w:type="dxa"/>
            <w:gridSpan w:val="7"/>
            <w:shd w:val="clear" w:color="auto" w:fill="auto"/>
          </w:tcPr>
          <w:p w:rsidR="00DA402D" w:rsidRPr="0000665E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00665E">
              <w:rPr>
                <w:rFonts w:eastAsia="標楷體" w:hint="eastAsia"/>
                <w:b/>
                <w:color w:val="000000"/>
              </w:rPr>
              <w:t>前二學年全校社團評鑑成績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A402D" w:rsidRPr="0000665E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優先</w:t>
            </w:r>
          </w:p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順序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品名</w:t>
            </w:r>
          </w:p>
        </w:tc>
        <w:tc>
          <w:tcPr>
            <w:tcW w:w="12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用途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廠牌及型號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數量</w:t>
            </w:r>
            <w:r w:rsidRPr="002410D3">
              <w:rPr>
                <w:rFonts w:eastAsia="標楷體"/>
                <w:b/>
                <w:color w:val="000000"/>
              </w:rPr>
              <w:t>/</w:t>
            </w:r>
            <w:r w:rsidRPr="002410D3">
              <w:rPr>
                <w:rFonts w:eastAsia="標楷體"/>
                <w:b/>
                <w:color w:val="000000"/>
              </w:rPr>
              <w:t>單位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單價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總價</w:t>
            </w:r>
          </w:p>
        </w:tc>
      </w:tr>
      <w:tr w:rsidR="00DA402D" w:rsidRPr="002410D3" w:rsidTr="0000665E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  <w:r w:rsidRPr="002410D3">
              <w:rPr>
                <w:rFonts w:eastAsia="標楷體"/>
                <w:color w:val="000000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00665E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規格</w:t>
            </w:r>
          </w:p>
        </w:tc>
        <w:tc>
          <w:tcPr>
            <w:tcW w:w="6366" w:type="dxa"/>
            <w:gridSpan w:val="7"/>
            <w:tcBorders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  <w:r w:rsidRPr="002410D3">
              <w:rPr>
                <w:rFonts w:eastAsia="標楷體"/>
                <w:color w:val="000000"/>
              </w:rPr>
              <w:t>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8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規格</w:t>
            </w:r>
          </w:p>
        </w:tc>
        <w:tc>
          <w:tcPr>
            <w:tcW w:w="6366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828" w:type="dxa"/>
            <w:vMerge w:val="restart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  <w:r w:rsidRPr="002410D3">
              <w:rPr>
                <w:rFonts w:eastAsia="標楷體"/>
                <w:color w:val="000000"/>
              </w:rPr>
              <w:t>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1009"/>
        </w:trPr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規格</w:t>
            </w:r>
          </w:p>
        </w:tc>
        <w:tc>
          <w:tcPr>
            <w:tcW w:w="6366" w:type="dxa"/>
            <w:gridSpan w:val="7"/>
            <w:tcBorders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  <w:r w:rsidRPr="002410D3"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82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規格</w:t>
            </w:r>
          </w:p>
        </w:tc>
        <w:tc>
          <w:tcPr>
            <w:tcW w:w="6366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DA402D" w:rsidRPr="002410D3" w:rsidRDefault="00DA402D" w:rsidP="00C15A7A">
            <w:pPr>
              <w:rPr>
                <w:rFonts w:eastAsia="標楷體"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08" w:type="dxa"/>
            <w:gridSpan w:val="3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申</w:t>
            </w:r>
            <w:r w:rsidRPr="002410D3">
              <w:rPr>
                <w:rFonts w:eastAsia="標楷體"/>
                <w:b/>
                <w:color w:val="000000"/>
              </w:rPr>
              <w:t xml:space="preserve">   </w:t>
            </w:r>
            <w:r w:rsidRPr="002410D3">
              <w:rPr>
                <w:rFonts w:eastAsia="標楷體"/>
                <w:b/>
                <w:color w:val="000000"/>
              </w:rPr>
              <w:t>請</w:t>
            </w:r>
            <w:r w:rsidRPr="002410D3">
              <w:rPr>
                <w:rFonts w:eastAsia="標楷體"/>
                <w:b/>
                <w:color w:val="000000"/>
              </w:rPr>
              <w:t xml:space="preserve">   </w:t>
            </w:r>
            <w:r w:rsidRPr="002410D3">
              <w:rPr>
                <w:rFonts w:eastAsia="標楷體"/>
                <w:b/>
                <w:color w:val="000000"/>
              </w:rPr>
              <w:t>人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78" w:type="dxa"/>
            <w:gridSpan w:val="3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社團指導老師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A402D" w:rsidRPr="002410D3" w:rsidTr="00C15A7A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808" w:type="dxa"/>
            <w:gridSpan w:val="3"/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業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 w:rsidRPr="002410D3">
              <w:rPr>
                <w:rFonts w:eastAsia="標楷體"/>
                <w:b/>
                <w:color w:val="000000"/>
              </w:rPr>
              <w:t>務</w:t>
            </w:r>
            <w:proofErr w:type="gramEnd"/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承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辦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人</w:t>
            </w:r>
            <w:r w:rsidRPr="002410D3">
              <w:rPr>
                <w:rFonts w:eastAsia="標楷體"/>
                <w:b/>
                <w:color w:val="000000"/>
              </w:rPr>
              <w:t>(</w:t>
            </w:r>
            <w:r w:rsidRPr="002410D3">
              <w:rPr>
                <w:rFonts w:eastAsia="標楷體"/>
                <w:b/>
                <w:color w:val="000000"/>
              </w:rPr>
              <w:t>收件</w:t>
            </w:r>
            <w:r w:rsidRPr="002410D3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060" w:type="dxa"/>
            <w:gridSpan w:val="3"/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>收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件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日</w:t>
            </w:r>
            <w:r w:rsidRPr="002410D3">
              <w:rPr>
                <w:rFonts w:eastAsia="標楷體"/>
                <w:b/>
                <w:color w:val="000000"/>
              </w:rPr>
              <w:t xml:space="preserve"> </w:t>
            </w:r>
            <w:r w:rsidRPr="002410D3">
              <w:rPr>
                <w:rFonts w:eastAsia="標楷體"/>
                <w:b/>
                <w:color w:val="000000"/>
              </w:rPr>
              <w:t>期</w:t>
            </w:r>
          </w:p>
        </w:tc>
        <w:tc>
          <w:tcPr>
            <w:tcW w:w="2410" w:type="dxa"/>
            <w:gridSpan w:val="2"/>
            <w:vAlign w:val="center"/>
          </w:tcPr>
          <w:p w:rsidR="00DA402D" w:rsidRPr="002410D3" w:rsidRDefault="00DA402D" w:rsidP="00C15A7A">
            <w:pPr>
              <w:jc w:val="center"/>
              <w:rPr>
                <w:rFonts w:eastAsia="標楷體"/>
                <w:b/>
                <w:color w:val="000000"/>
              </w:rPr>
            </w:pPr>
            <w:r w:rsidRPr="002410D3">
              <w:rPr>
                <w:rFonts w:eastAsia="標楷體"/>
                <w:b/>
                <w:color w:val="000000"/>
              </w:rPr>
              <w:t xml:space="preserve">   </w:t>
            </w:r>
            <w:r w:rsidRPr="002410D3">
              <w:rPr>
                <w:rFonts w:eastAsia="標楷體"/>
                <w:b/>
                <w:color w:val="000000"/>
              </w:rPr>
              <w:t>年</w:t>
            </w:r>
            <w:r w:rsidRPr="002410D3">
              <w:rPr>
                <w:rFonts w:eastAsia="標楷體"/>
                <w:b/>
                <w:color w:val="000000"/>
              </w:rPr>
              <w:t xml:space="preserve">    </w:t>
            </w:r>
            <w:r w:rsidRPr="002410D3">
              <w:rPr>
                <w:rFonts w:eastAsia="標楷體"/>
                <w:b/>
                <w:color w:val="000000"/>
              </w:rPr>
              <w:t>月</w:t>
            </w:r>
            <w:r w:rsidRPr="002410D3">
              <w:rPr>
                <w:rFonts w:eastAsia="標楷體"/>
                <w:b/>
                <w:color w:val="000000"/>
              </w:rPr>
              <w:t xml:space="preserve">    </w:t>
            </w:r>
            <w:r w:rsidRPr="002410D3">
              <w:rPr>
                <w:rFonts w:eastAsia="標楷體"/>
                <w:b/>
                <w:color w:val="000000"/>
              </w:rPr>
              <w:t>日</w:t>
            </w:r>
          </w:p>
        </w:tc>
      </w:tr>
    </w:tbl>
    <w:p w:rsidR="00DA402D" w:rsidRPr="002410D3" w:rsidRDefault="00DA402D" w:rsidP="00DA402D">
      <w:pPr>
        <w:numPr>
          <w:ilvl w:val="0"/>
          <w:numId w:val="1"/>
        </w:numPr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注意事項：</w:t>
      </w:r>
    </w:p>
    <w:p w:rsidR="00DA402D" w:rsidRPr="002410D3" w:rsidRDefault="00DA402D" w:rsidP="00DA402D">
      <w:pPr>
        <w:numPr>
          <w:ilvl w:val="0"/>
          <w:numId w:val="2"/>
        </w:numPr>
        <w:snapToGrid w:val="0"/>
        <w:ind w:left="851" w:hanging="567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申請時間：</w:t>
      </w:r>
      <w:proofErr w:type="gramStart"/>
      <w:r w:rsidRPr="002410D3">
        <w:rPr>
          <w:rFonts w:eastAsia="標楷體"/>
          <w:color w:val="000000"/>
          <w:sz w:val="20"/>
        </w:rPr>
        <w:t>依當年度</w:t>
      </w:r>
      <w:proofErr w:type="gramEnd"/>
      <w:r w:rsidRPr="002410D3">
        <w:rPr>
          <w:rFonts w:eastAsia="標楷體" w:hint="eastAsia"/>
          <w:color w:val="000000"/>
          <w:sz w:val="20"/>
        </w:rPr>
        <w:t>課外組公告時程</w:t>
      </w:r>
      <w:r w:rsidRPr="002410D3">
        <w:rPr>
          <w:rFonts w:eastAsia="標楷體"/>
          <w:color w:val="000000"/>
          <w:sz w:val="20"/>
        </w:rPr>
        <w:t>，逾時不予受理，並視同放棄。</w:t>
      </w:r>
      <w:r w:rsidR="00667807">
        <w:rPr>
          <w:rFonts w:eastAsia="標楷體" w:hint="eastAsia"/>
          <w:color w:val="000000"/>
          <w:sz w:val="20"/>
        </w:rPr>
        <w:t>填寫完成後請繳交至課外組所屬性質老師。</w:t>
      </w:r>
    </w:p>
    <w:p w:rsidR="00DA402D" w:rsidRPr="002410D3" w:rsidRDefault="00DA402D" w:rsidP="00DA402D">
      <w:pPr>
        <w:numPr>
          <w:ilvl w:val="0"/>
          <w:numId w:val="2"/>
        </w:numPr>
        <w:snapToGrid w:val="0"/>
        <w:ind w:left="851" w:hanging="567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請購原則：</w:t>
      </w:r>
    </w:p>
    <w:p w:rsidR="00DA402D" w:rsidRPr="002410D3" w:rsidRDefault="00DA402D" w:rsidP="00DA402D">
      <w:pPr>
        <w:numPr>
          <w:ilvl w:val="0"/>
          <w:numId w:val="3"/>
        </w:numPr>
        <w:snapToGrid w:val="0"/>
        <w:ind w:left="964" w:hanging="170"/>
        <w:rPr>
          <w:rFonts w:eastAsia="標楷體"/>
          <w:b/>
          <w:color w:val="000000"/>
          <w:sz w:val="20"/>
        </w:rPr>
      </w:pPr>
      <w:r w:rsidRPr="002410D3">
        <w:rPr>
          <w:rFonts w:eastAsia="標楷體"/>
          <w:b/>
          <w:color w:val="000000"/>
          <w:sz w:val="20"/>
        </w:rPr>
        <w:t>本申請表非提出申請即可購買，需經過</w:t>
      </w:r>
      <w:r w:rsidRPr="002410D3">
        <w:rPr>
          <w:rFonts w:eastAsia="標楷體" w:hint="eastAsia"/>
          <w:b/>
          <w:color w:val="000000"/>
          <w:sz w:val="20"/>
        </w:rPr>
        <w:t>審核通過</w:t>
      </w:r>
      <w:r w:rsidRPr="002410D3">
        <w:rPr>
          <w:rFonts w:eastAsia="標楷體"/>
          <w:b/>
          <w:color w:val="000000"/>
          <w:sz w:val="20"/>
        </w:rPr>
        <w:t>，送交學校依全校當年度預算總額審核通過方可於次年度後購買，但無法確定購入的年度</w:t>
      </w:r>
      <w:r w:rsidRPr="002410D3">
        <w:rPr>
          <w:rFonts w:eastAsia="標楷體" w:hint="eastAsia"/>
          <w:b/>
          <w:color w:val="000000"/>
          <w:sz w:val="20"/>
        </w:rPr>
        <w:t>。</w:t>
      </w:r>
    </w:p>
    <w:p w:rsidR="00DA402D" w:rsidRPr="002410D3" w:rsidRDefault="00DA402D" w:rsidP="00DA402D">
      <w:pPr>
        <w:numPr>
          <w:ilvl w:val="0"/>
          <w:numId w:val="3"/>
        </w:numPr>
        <w:snapToGrid w:val="0"/>
        <w:ind w:left="964" w:hanging="170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申請購買之器材須為社團專業、必備或迫切需要之器材為主，非個人持有使用；公用器材</w:t>
      </w:r>
      <w:proofErr w:type="gramStart"/>
      <w:r w:rsidRPr="002410D3">
        <w:rPr>
          <w:rFonts w:eastAsia="標楷體"/>
          <w:color w:val="000000"/>
          <w:sz w:val="20"/>
        </w:rPr>
        <w:t>由本組統一</w:t>
      </w:r>
      <w:proofErr w:type="gramEnd"/>
      <w:r w:rsidRPr="002410D3">
        <w:rPr>
          <w:rFonts w:eastAsia="標楷體"/>
          <w:color w:val="000000"/>
          <w:sz w:val="20"/>
        </w:rPr>
        <w:t>採購管理。</w:t>
      </w:r>
      <w:r w:rsidRPr="002410D3">
        <w:rPr>
          <w:rFonts w:eastAsia="標楷體"/>
          <w:color w:val="000000"/>
          <w:sz w:val="20"/>
        </w:rPr>
        <w:t xml:space="preserve"> </w:t>
      </w:r>
    </w:p>
    <w:p w:rsidR="00DA402D" w:rsidRPr="002410D3" w:rsidRDefault="00DA402D" w:rsidP="00DA402D">
      <w:pPr>
        <w:numPr>
          <w:ilvl w:val="0"/>
          <w:numId w:val="3"/>
        </w:numPr>
        <w:snapToGrid w:val="0"/>
        <w:ind w:left="964" w:hanging="170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社團須連續參加近兩年之社團評鑑，始可提出申請。為協助新成立社團發展及校務相關政策推動可</w:t>
      </w:r>
      <w:proofErr w:type="gramStart"/>
      <w:r w:rsidRPr="002410D3">
        <w:rPr>
          <w:rFonts w:eastAsia="標楷體"/>
          <w:color w:val="000000"/>
          <w:sz w:val="20"/>
        </w:rPr>
        <w:t>經本組評估</w:t>
      </w:r>
      <w:proofErr w:type="gramEnd"/>
      <w:r w:rsidRPr="002410D3">
        <w:rPr>
          <w:rFonts w:eastAsia="標楷體"/>
          <w:color w:val="000000"/>
          <w:sz w:val="20"/>
        </w:rPr>
        <w:t>後准予申請。</w:t>
      </w:r>
    </w:p>
    <w:p w:rsidR="00DA402D" w:rsidRPr="002410D3" w:rsidRDefault="00DA402D" w:rsidP="00DA402D">
      <w:pPr>
        <w:numPr>
          <w:ilvl w:val="0"/>
          <w:numId w:val="3"/>
        </w:numPr>
        <w:snapToGrid w:val="0"/>
        <w:ind w:left="964" w:hanging="170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依優先順序填寫</w:t>
      </w:r>
      <w:r w:rsidRPr="002410D3">
        <w:rPr>
          <w:rFonts w:eastAsia="標楷體" w:hint="eastAsia"/>
          <w:color w:val="000000"/>
          <w:sz w:val="20"/>
        </w:rPr>
        <w:t>申請</w:t>
      </w:r>
      <w:r w:rsidRPr="002410D3">
        <w:rPr>
          <w:rFonts w:eastAsia="標楷體"/>
          <w:color w:val="000000"/>
          <w:sz w:val="20"/>
        </w:rPr>
        <w:t>單</w:t>
      </w:r>
      <w:r w:rsidRPr="002410D3">
        <w:rPr>
          <w:rFonts w:eastAsia="標楷體" w:hint="eastAsia"/>
          <w:color w:val="000000"/>
          <w:sz w:val="20"/>
        </w:rPr>
        <w:t>，</w:t>
      </w:r>
      <w:r w:rsidRPr="002410D3">
        <w:rPr>
          <w:rFonts w:eastAsia="標楷體"/>
          <w:color w:val="000000"/>
          <w:sz w:val="20"/>
        </w:rPr>
        <w:t>每年度單一社團申請以四件為限。申請購買之器材</w:t>
      </w:r>
      <w:r w:rsidRPr="002410D3">
        <w:rPr>
          <w:rFonts w:eastAsia="標楷體" w:hint="eastAsia"/>
          <w:color w:val="000000"/>
          <w:sz w:val="20"/>
        </w:rPr>
        <w:t>應確實填寫</w:t>
      </w:r>
      <w:r w:rsidRPr="002410D3">
        <w:rPr>
          <w:rFonts w:eastAsia="標楷體"/>
          <w:color w:val="000000"/>
          <w:sz w:val="20"/>
        </w:rPr>
        <w:t>欲購買器材之品名、廠牌、型號、規格、單價</w:t>
      </w:r>
      <w:r w:rsidRPr="002410D3">
        <w:rPr>
          <w:rFonts w:eastAsia="標楷體"/>
          <w:color w:val="000000"/>
          <w:sz w:val="20"/>
        </w:rPr>
        <w:t>(</w:t>
      </w:r>
      <w:r w:rsidRPr="002410D3">
        <w:rPr>
          <w:rFonts w:eastAsia="標楷體"/>
          <w:color w:val="000000"/>
          <w:sz w:val="20"/>
        </w:rPr>
        <w:t>含稅</w:t>
      </w:r>
      <w:r w:rsidRPr="002410D3">
        <w:rPr>
          <w:rFonts w:eastAsia="標楷體"/>
          <w:color w:val="000000"/>
          <w:sz w:val="20"/>
        </w:rPr>
        <w:t>)</w:t>
      </w:r>
      <w:r w:rsidRPr="002410D3">
        <w:rPr>
          <w:rFonts w:eastAsia="標楷體"/>
          <w:color w:val="000000"/>
          <w:sz w:val="20"/>
        </w:rPr>
        <w:t>等，並附上廠商的估價單</w:t>
      </w:r>
      <w:r w:rsidRPr="002410D3">
        <w:rPr>
          <w:rFonts w:eastAsia="標楷體"/>
          <w:color w:val="000000"/>
          <w:sz w:val="20"/>
        </w:rPr>
        <w:t>(</w:t>
      </w:r>
      <w:proofErr w:type="gramStart"/>
      <w:r w:rsidRPr="002410D3">
        <w:rPr>
          <w:rFonts w:eastAsia="標楷體"/>
          <w:color w:val="000000"/>
          <w:sz w:val="20"/>
        </w:rPr>
        <w:t>需蓋</w:t>
      </w:r>
      <w:r w:rsidRPr="002410D3">
        <w:rPr>
          <w:rFonts w:eastAsia="標楷體" w:hint="eastAsia"/>
          <w:color w:val="000000"/>
          <w:sz w:val="20"/>
        </w:rPr>
        <w:t>有</w:t>
      </w:r>
      <w:proofErr w:type="gramEnd"/>
      <w:r w:rsidRPr="002410D3">
        <w:rPr>
          <w:rFonts w:eastAsia="標楷體"/>
          <w:color w:val="000000"/>
          <w:sz w:val="20"/>
        </w:rPr>
        <w:t>廠商</w:t>
      </w:r>
      <w:proofErr w:type="gramStart"/>
      <w:r w:rsidRPr="002410D3">
        <w:rPr>
          <w:rFonts w:eastAsia="標楷體"/>
          <w:color w:val="000000"/>
          <w:sz w:val="20"/>
        </w:rPr>
        <w:t>統編章</w:t>
      </w:r>
      <w:proofErr w:type="gramEnd"/>
      <w:r w:rsidRPr="002410D3">
        <w:rPr>
          <w:rFonts w:eastAsia="標楷體"/>
          <w:color w:val="000000"/>
          <w:sz w:val="20"/>
        </w:rPr>
        <w:t>)</w:t>
      </w:r>
      <w:r w:rsidRPr="002410D3">
        <w:rPr>
          <w:rFonts w:eastAsia="標楷體"/>
          <w:color w:val="000000"/>
          <w:sz w:val="20"/>
        </w:rPr>
        <w:t>及原廠型錄，未填寫完整不予受理。</w:t>
      </w:r>
    </w:p>
    <w:p w:rsidR="00DA402D" w:rsidRPr="002410D3" w:rsidRDefault="00DA402D" w:rsidP="00DA402D">
      <w:pPr>
        <w:numPr>
          <w:ilvl w:val="0"/>
          <w:numId w:val="3"/>
        </w:numPr>
        <w:snapToGrid w:val="0"/>
        <w:ind w:left="964" w:hanging="170"/>
        <w:rPr>
          <w:rFonts w:eastAsia="標楷體"/>
          <w:color w:val="000000"/>
          <w:sz w:val="20"/>
        </w:rPr>
      </w:pPr>
      <w:r w:rsidRPr="002410D3">
        <w:rPr>
          <w:rFonts w:eastAsia="標楷體"/>
          <w:color w:val="000000"/>
          <w:sz w:val="20"/>
        </w:rPr>
        <w:t>不得申購學校議價後低於新台幣</w:t>
      </w:r>
      <w:r w:rsidRPr="002410D3">
        <w:rPr>
          <w:rFonts w:eastAsia="標楷體"/>
          <w:color w:val="000000"/>
          <w:sz w:val="20"/>
        </w:rPr>
        <w:t>3,000</w:t>
      </w:r>
      <w:r w:rsidRPr="002410D3">
        <w:rPr>
          <w:rFonts w:eastAsia="標楷體"/>
          <w:color w:val="000000"/>
          <w:sz w:val="20"/>
        </w:rPr>
        <w:t>元以下物品及消耗性用品。</w:t>
      </w:r>
    </w:p>
    <w:p w:rsidR="007104DC" w:rsidRPr="0000665E" w:rsidRDefault="00DA402D" w:rsidP="00DA402D">
      <w:pPr>
        <w:numPr>
          <w:ilvl w:val="0"/>
          <w:numId w:val="2"/>
        </w:numPr>
        <w:snapToGrid w:val="0"/>
        <w:ind w:left="851" w:hanging="567"/>
      </w:pPr>
      <w:r w:rsidRPr="00DA402D">
        <w:rPr>
          <w:rFonts w:eastAsia="標楷體"/>
          <w:color w:val="000000"/>
          <w:sz w:val="20"/>
        </w:rPr>
        <w:t>社團不得先行購買，</w:t>
      </w:r>
      <w:r w:rsidRPr="00DA402D">
        <w:rPr>
          <w:rFonts w:eastAsia="標楷體" w:hint="eastAsia"/>
          <w:color w:val="000000"/>
          <w:sz w:val="20"/>
        </w:rPr>
        <w:t>應於</w:t>
      </w:r>
      <w:r w:rsidRPr="00DA402D">
        <w:rPr>
          <w:rFonts w:eastAsia="標楷體"/>
          <w:color w:val="000000"/>
          <w:sz w:val="20"/>
        </w:rPr>
        <w:t>課外組核定通知後，由</w:t>
      </w:r>
      <w:r w:rsidRPr="00DA402D">
        <w:rPr>
          <w:rFonts w:eastAsia="標楷體" w:hint="eastAsia"/>
          <w:color w:val="000000"/>
          <w:sz w:val="20"/>
        </w:rPr>
        <w:t>課外組依學校採購程序辦理。</w:t>
      </w:r>
    </w:p>
    <w:p w:rsidR="0000665E" w:rsidRDefault="0000665E" w:rsidP="0000665E">
      <w:pPr>
        <w:snapToGrid w:val="0"/>
        <w:ind w:left="284"/>
      </w:pPr>
    </w:p>
    <w:p w:rsidR="0000665E" w:rsidRDefault="0000665E" w:rsidP="0000665E">
      <w:pPr>
        <w:snapToGrid w:val="0"/>
        <w:ind w:left="284"/>
      </w:pPr>
    </w:p>
    <w:p w:rsidR="00217264" w:rsidRDefault="00217264" w:rsidP="00217264">
      <w:pPr>
        <w:snapToGrid w:val="0"/>
      </w:pPr>
    </w:p>
    <w:p w:rsidR="00217264" w:rsidRDefault="00217264" w:rsidP="00217264">
      <w:pPr>
        <w:pStyle w:val="a5"/>
        <w:jc w:val="right"/>
        <w:rPr>
          <w:rFonts w:eastAsia="標楷體"/>
        </w:rPr>
      </w:pPr>
      <w:r w:rsidRPr="00DA402D">
        <w:rPr>
          <w:rFonts w:eastAsia="標楷體"/>
        </w:rPr>
        <w:t>109.4.24</w:t>
      </w:r>
      <w:r w:rsidRPr="00DA402D">
        <w:rPr>
          <w:rFonts w:eastAsia="標楷體"/>
        </w:rPr>
        <w:t>修訂</w:t>
      </w:r>
    </w:p>
    <w:sectPr w:rsidR="00217264" w:rsidSect="00217264">
      <w:footerReference w:type="default" r:id="rId7"/>
      <w:pgSz w:w="11906" w:h="16838"/>
      <w:pgMar w:top="567" w:right="567" w:bottom="567" w:left="567" w:header="851" w:footer="729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88" w:rsidRDefault="00DE1088" w:rsidP="00DA402D">
      <w:r>
        <w:separator/>
      </w:r>
    </w:p>
  </w:endnote>
  <w:endnote w:type="continuationSeparator" w:id="0">
    <w:p w:rsidR="00DE1088" w:rsidRDefault="00DE1088" w:rsidP="00D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5E" w:rsidRPr="00DA402D" w:rsidRDefault="0000665E" w:rsidP="00217264">
    <w:pPr>
      <w:pStyle w:val="a5"/>
      <w:spacing w:before="60"/>
      <w:jc w:val="right"/>
      <w:rPr>
        <w:rFonts w:eastAsia="標楷體"/>
      </w:rPr>
    </w:pPr>
    <w:r>
      <w:rPr>
        <w:rFonts w:eastAsia="標楷體" w:hint="eastAsia"/>
      </w:rPr>
      <w:t>S</w:t>
    </w:r>
    <w:r>
      <w:rPr>
        <w:rFonts w:eastAsia="標楷體"/>
      </w:rPr>
      <w:t>A-2-19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88" w:rsidRDefault="00DE1088" w:rsidP="00DA402D">
      <w:r>
        <w:separator/>
      </w:r>
    </w:p>
  </w:footnote>
  <w:footnote w:type="continuationSeparator" w:id="0">
    <w:p w:rsidR="00DE1088" w:rsidRDefault="00DE1088" w:rsidP="00D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5B7"/>
    <w:multiLevelType w:val="hybridMultilevel"/>
    <w:tmpl w:val="0B062FCA"/>
    <w:lvl w:ilvl="0" w:tplc="A058ED8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F130358"/>
    <w:multiLevelType w:val="hybridMultilevel"/>
    <w:tmpl w:val="3BDCAFAC"/>
    <w:lvl w:ilvl="0" w:tplc="637AD3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797F3ED0"/>
    <w:multiLevelType w:val="hybridMultilevel"/>
    <w:tmpl w:val="CB40CE0E"/>
    <w:lvl w:ilvl="0" w:tplc="1D107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2D"/>
    <w:rsid w:val="0000665E"/>
    <w:rsid w:val="00217264"/>
    <w:rsid w:val="00667807"/>
    <w:rsid w:val="006D5C45"/>
    <w:rsid w:val="007104DC"/>
    <w:rsid w:val="00814649"/>
    <w:rsid w:val="00D130F2"/>
    <w:rsid w:val="00D524FB"/>
    <w:rsid w:val="00DA402D"/>
    <w:rsid w:val="00D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C0B31-FCFC-4634-A455-877254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40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40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Company>亞東技術學院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魏曉婷職員</cp:lastModifiedBy>
  <cp:revision>7</cp:revision>
  <dcterms:created xsi:type="dcterms:W3CDTF">2020-04-24T01:11:00Z</dcterms:created>
  <dcterms:modified xsi:type="dcterms:W3CDTF">2021-07-08T10:20:00Z</dcterms:modified>
</cp:coreProperties>
</file>